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55"/>
        <w:gridCol w:w="2898"/>
        <w:gridCol w:w="4664"/>
      </w:tblGrid>
      <w:tr>
        <w:tblPrEx>
          <w:shd w:val="clear" w:color="auto" w:fill="auto"/>
        </w:tblPrEx>
        <w:trPr>
          <w:trHeight w:val="525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9213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en-US"/>
              </w:rPr>
              <w:drawing xmlns:a="http://schemas.openxmlformats.org/drawingml/2006/main">
                <wp:inline distT="0" distB="0" distL="0" distR="0">
                  <wp:extent cx="228473" cy="29107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6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3" cy="2910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62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WEST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LORD TAVERNER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TRIAL REGISTRATION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z w:val="22"/>
                <w:szCs w:val="22"/>
                <w:u w:color="000000"/>
                <w:rtl w:val="0"/>
                <w:lang w:val="en-US"/>
              </w:rPr>
              <w:t xml:space="preserve">       Founded</w:t>
            </w:r>
          </w:p>
        </w:tc>
        <w:tc>
          <w:tcPr>
            <w:tcW w:type="dxa" w:w="28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Players Name: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 xml:space="preserve">    9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</w:rPr>
              <w:t xml:space="preserve"> May 1921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D.O.B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Current Club: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single" w:color="000000" w:sz="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President: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Mycricket No.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pBdr>
                <w:top w:val="nil"/>
                <w:left w:val="nil"/>
                <w:bottom w:val="nil"/>
                <w:right w:val="nil"/>
              </w:pBdr>
              <w:bidi w:val="0"/>
              <w:spacing w:before="0" w:after="0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u w:color="000000"/>
                <w:rtl w:val="0"/>
                <w:lang w:val="en-US"/>
              </w:rPr>
              <w:t>Greg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u w:color="000000"/>
                <w:rtl w:val="0"/>
                <w:lang w:val="en-US"/>
              </w:rPr>
              <w:t>Rowell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2020/21 Highlights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Secretary: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Player email: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 Maroske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Treasurer: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Player mobile: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rtl w:val="0"/>
                <w:lang w:val="en-US"/>
              </w:rPr>
              <w:t>Peter Sommerville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Parent/Guardian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Name/s: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A.B.N. 13 776 961 069</w:t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Parent/Guardian email: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Parent/Guardian mobile:</w:t>
            </w:r>
          </w:p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"https://westsdcc.cricket"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https://westsdcc.cricket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rtl w:val="0"/>
                <w:lang w:val="en-US"/>
              </w:rPr>
              <w:fldChar w:fldCharType="end" w:fldLock="0"/>
            </w:r>
          </w:p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05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.0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